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ascii="微软雅黑" w:hAnsi="微软雅黑" w:eastAsia="微软雅黑" w:cs="微软雅黑"/>
          <w:i w:val="0"/>
          <w:iCs w:val="0"/>
          <w:caps w:val="0"/>
          <w:color w:val="444444"/>
          <w:spacing w:val="0"/>
          <w:sz w:val="21"/>
          <w:szCs w:val="21"/>
        </w:rPr>
      </w:pPr>
      <w:bookmarkStart w:id="0" w:name="_GoBack"/>
      <w:r>
        <w:rPr>
          <w:rFonts w:hint="eastAsia" w:ascii="宋体" w:hAnsi="宋体" w:eastAsia="宋体" w:cs="宋体"/>
          <w:i w:val="0"/>
          <w:iCs w:val="0"/>
          <w:caps w:val="0"/>
          <w:color w:val="444444"/>
          <w:spacing w:val="0"/>
          <w:sz w:val="21"/>
          <w:szCs w:val="21"/>
          <w:bdr w:val="none" w:color="auto" w:sz="0" w:space="0"/>
          <w:shd w:val="clear" w:fill="FFFFFF"/>
        </w:rPr>
        <w:t>【品牌】万国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【型号】</w:t>
      </w:r>
      <w:r>
        <w:rPr>
          <w:rFonts w:ascii="Calibri" w:hAnsi="Calibri" w:eastAsia="宋体" w:cs="Calibri"/>
          <w:i w:val="0"/>
          <w:iCs w:val="0"/>
          <w:caps w:val="0"/>
          <w:color w:val="444444"/>
          <w:spacing w:val="0"/>
          <w:sz w:val="21"/>
          <w:szCs w:val="21"/>
          <w:bdr w:val="none" w:color="auto" w:sz="0" w:space="0"/>
          <w:shd w:val="clear" w:fill="FFFFFF"/>
        </w:rPr>
        <w:t>M+</w:t>
      </w:r>
      <w:r>
        <w:rPr>
          <w:rFonts w:hint="eastAsia" w:ascii="宋体" w:hAnsi="宋体" w:eastAsia="宋体" w:cs="宋体"/>
          <w:i w:val="0"/>
          <w:iCs w:val="0"/>
          <w:caps w:val="0"/>
          <w:color w:val="444444"/>
          <w:spacing w:val="0"/>
          <w:sz w:val="21"/>
          <w:szCs w:val="21"/>
          <w:bdr w:val="none" w:color="auto" w:sz="0" w:space="0"/>
          <w:shd w:val="clear" w:fill="FFFFFF"/>
        </w:rPr>
        <w:t>厂万国</w:t>
      </w:r>
      <w:r>
        <w:rPr>
          <w:rFonts w:hint="default" w:ascii="Calibri" w:hAnsi="Calibri" w:eastAsia="宋体" w:cs="Calibri"/>
          <w:i w:val="0"/>
          <w:iCs w:val="0"/>
          <w:caps w:val="0"/>
          <w:color w:val="444444"/>
          <w:spacing w:val="0"/>
          <w:sz w:val="21"/>
          <w:szCs w:val="21"/>
          <w:bdr w:val="none" w:color="auto" w:sz="0" w:space="0"/>
          <w:shd w:val="clear" w:fill="FFFFFF"/>
        </w:rPr>
        <w:t>iw326901 </w:t>
      </w:r>
      <w:r>
        <w:rPr>
          <w:rFonts w:hint="eastAsia" w:ascii="宋体" w:hAnsi="宋体" w:eastAsia="宋体" w:cs="宋体"/>
          <w:i w:val="0"/>
          <w:iCs w:val="0"/>
          <w:caps w:val="0"/>
          <w:color w:val="444444"/>
          <w:spacing w:val="0"/>
          <w:sz w:val="21"/>
          <w:szCs w:val="21"/>
          <w:bdr w:val="none" w:color="auto" w:sz="0" w:space="0"/>
          <w:shd w:val="clear" w:fill="FFFFFF"/>
        </w:rPr>
        <w:t>马克十八特别版机械男表 </w:t>
      </w:r>
      <w:r>
        <w:rPr>
          <w:rFonts w:hint="default" w:ascii="Calibri" w:hAnsi="Calibri" w:eastAsia="宋体" w:cs="Calibri"/>
          <w:i w:val="0"/>
          <w:iCs w:val="0"/>
          <w:caps w:val="0"/>
          <w:color w:val="444444"/>
          <w:spacing w:val="0"/>
          <w:sz w:val="21"/>
          <w:szCs w:val="21"/>
          <w:bdr w:val="none" w:color="auto" w:sz="0" w:space="0"/>
          <w:shd w:val="clear" w:fill="FFFFFF"/>
        </w:rPr>
        <w:t>40mm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【产品介绍】</w:t>
      </w:r>
      <w:r>
        <w:rPr>
          <w:rFonts w:hint="default" w:ascii="Calibri" w:hAnsi="Calibri" w:eastAsia="宋体" w:cs="Calibri"/>
          <w:i w:val="0"/>
          <w:iCs w:val="0"/>
          <w:caps w:val="0"/>
          <w:color w:val="444444"/>
          <w:spacing w:val="0"/>
          <w:sz w:val="21"/>
          <w:szCs w:val="21"/>
          <w:bdr w:val="none" w:color="auto" w:sz="0" w:space="0"/>
          <w:shd w:val="clear" w:fill="FFFFFF"/>
        </w:rPr>
        <w:t>M+</w:t>
      </w:r>
      <w:r>
        <w:rPr>
          <w:rFonts w:hint="eastAsia" w:ascii="宋体" w:hAnsi="宋体" w:eastAsia="宋体" w:cs="宋体"/>
          <w:i w:val="0"/>
          <w:iCs w:val="0"/>
          <w:caps w:val="0"/>
          <w:color w:val="444444"/>
          <w:spacing w:val="0"/>
          <w:sz w:val="21"/>
          <w:szCs w:val="21"/>
          <w:bdr w:val="none" w:color="auto" w:sz="0" w:space="0"/>
          <w:shd w:val="clear" w:fill="FFFFFF"/>
        </w:rPr>
        <w:t>万国「馬克十八飛行員腕錶“致敬馬克十一”特別版</w:t>
      </w:r>
      <w:r>
        <w:rPr>
          <w:rFonts w:hint="default" w:ascii="Calibri" w:hAnsi="Calibri" w:eastAsia="宋体" w:cs="Calibri"/>
          <w:i w:val="0"/>
          <w:iCs w:val="0"/>
          <w:caps w:val="0"/>
          <w:color w:val="444444"/>
          <w:spacing w:val="0"/>
          <w:sz w:val="21"/>
          <w:szCs w:val="21"/>
          <w:bdr w:val="none" w:color="auto" w:sz="0" w:space="0"/>
          <w:shd w:val="clear" w:fill="FFFFFF"/>
        </w:rPr>
        <w:t>iw326901.     </w:t>
      </w:r>
      <w:r>
        <w:rPr>
          <w:rFonts w:hint="eastAsia" w:ascii="宋体" w:hAnsi="宋体" w:eastAsia="宋体" w:cs="宋体"/>
          <w:i w:val="0"/>
          <w:iCs w:val="0"/>
          <w:caps w:val="0"/>
          <w:color w:val="444444"/>
          <w:spacing w:val="0"/>
          <w:sz w:val="21"/>
          <w:szCs w:val="21"/>
          <w:bdr w:val="none" w:color="auto" w:sz="0" w:space="0"/>
          <w:shd w:val="clear" w:fill="FFFFFF"/>
        </w:rPr>
        <w:t>大特點是依馬克十一推出的年份限產數量，背壳镌刻“</w:t>
      </w:r>
      <w:r>
        <w:rPr>
          <w:rFonts w:hint="default" w:ascii="Calibri" w:hAnsi="Calibri" w:eastAsia="宋体" w:cs="Calibri"/>
          <w:i w:val="0"/>
          <w:iCs w:val="0"/>
          <w:caps w:val="0"/>
          <w:color w:val="444444"/>
          <w:spacing w:val="0"/>
          <w:sz w:val="21"/>
          <w:szCs w:val="21"/>
          <w:bdr w:val="none" w:color="auto" w:sz="0" w:space="0"/>
          <w:shd w:val="clear" w:fill="FFFFFF"/>
        </w:rPr>
        <w:t>one of 1948</w:t>
      </w:r>
      <w:r>
        <w:rPr>
          <w:rFonts w:hint="eastAsia" w:ascii="宋体" w:hAnsi="宋体" w:eastAsia="宋体" w:cs="宋体"/>
          <w:i w:val="0"/>
          <w:iCs w:val="0"/>
          <w:caps w:val="0"/>
          <w:color w:val="444444"/>
          <w:spacing w:val="0"/>
          <w:sz w:val="21"/>
          <w:szCs w:val="21"/>
          <w:bdr w:val="none" w:color="auto" w:sz="0" w:space="0"/>
          <w:shd w:val="clear" w:fill="FFFFFF"/>
        </w:rPr>
        <w:t>”字样；二是采用了马克</w:t>
      </w:r>
      <w:r>
        <w:rPr>
          <w:rFonts w:hint="default" w:ascii="Calibri" w:hAnsi="Calibri" w:eastAsia="宋体" w:cs="Calibri"/>
          <w:i w:val="0"/>
          <w:iCs w:val="0"/>
          <w:caps w:val="0"/>
          <w:color w:val="444444"/>
          <w:spacing w:val="0"/>
          <w:sz w:val="21"/>
          <w:szCs w:val="21"/>
          <w:bdr w:val="none" w:color="auto" w:sz="0" w:space="0"/>
          <w:shd w:val="clear" w:fill="FFFFFF"/>
        </w:rPr>
        <w:t>11</w:t>
      </w:r>
      <w:r>
        <w:rPr>
          <w:rFonts w:hint="eastAsia" w:ascii="宋体" w:hAnsi="宋体" w:eastAsia="宋体" w:cs="宋体"/>
          <w:i w:val="0"/>
          <w:iCs w:val="0"/>
          <w:caps w:val="0"/>
          <w:color w:val="444444"/>
          <w:spacing w:val="0"/>
          <w:sz w:val="21"/>
          <w:szCs w:val="21"/>
          <w:bdr w:val="none" w:color="auto" w:sz="0" w:space="0"/>
          <w:shd w:val="clear" w:fill="FFFFFF"/>
        </w:rPr>
        <w:t>的平头时针，同时为了增添复古气质，指针和</w:t>
      </w:r>
      <w:r>
        <w:rPr>
          <w:rFonts w:hint="default" w:ascii="Calibri" w:hAnsi="Calibri" w:eastAsia="宋体" w:cs="Calibri"/>
          <w:i w:val="0"/>
          <w:iCs w:val="0"/>
          <w:caps w:val="0"/>
          <w:color w:val="444444"/>
          <w:spacing w:val="0"/>
          <w:sz w:val="21"/>
          <w:szCs w:val="21"/>
          <w:bdr w:val="none" w:color="auto" w:sz="0" w:space="0"/>
          <w:shd w:val="clear" w:fill="FFFFFF"/>
        </w:rPr>
        <w:t>12</w:t>
      </w:r>
      <w:r>
        <w:rPr>
          <w:rFonts w:hint="eastAsia" w:ascii="宋体" w:hAnsi="宋体" w:eastAsia="宋体" w:cs="宋体"/>
          <w:i w:val="0"/>
          <w:iCs w:val="0"/>
          <w:caps w:val="0"/>
          <w:color w:val="444444"/>
          <w:spacing w:val="0"/>
          <w:sz w:val="21"/>
          <w:szCs w:val="21"/>
          <w:bdr w:val="none" w:color="auto" w:sz="0" w:space="0"/>
          <w:shd w:val="clear" w:fill="FFFFFF"/>
        </w:rPr>
        <w:t>、</w:t>
      </w:r>
      <w:r>
        <w:rPr>
          <w:rFonts w:hint="default" w:ascii="Calibri" w:hAnsi="Calibri" w:eastAsia="宋体" w:cs="Calibri"/>
          <w:i w:val="0"/>
          <w:iCs w:val="0"/>
          <w:caps w:val="0"/>
          <w:color w:val="444444"/>
          <w:spacing w:val="0"/>
          <w:sz w:val="21"/>
          <w:szCs w:val="21"/>
          <w:bdr w:val="none" w:color="auto" w:sz="0" w:space="0"/>
          <w:shd w:val="clear" w:fill="FFFFFF"/>
        </w:rPr>
        <w:t>3</w:t>
      </w:r>
      <w:r>
        <w:rPr>
          <w:rFonts w:hint="eastAsia" w:ascii="宋体" w:hAnsi="宋体" w:eastAsia="宋体" w:cs="宋体"/>
          <w:i w:val="0"/>
          <w:iCs w:val="0"/>
          <w:caps w:val="0"/>
          <w:color w:val="444444"/>
          <w:spacing w:val="0"/>
          <w:sz w:val="21"/>
          <w:szCs w:val="21"/>
          <w:bdr w:val="none" w:color="auto" w:sz="0" w:space="0"/>
          <w:shd w:val="clear" w:fill="FFFFFF"/>
        </w:rPr>
        <w:t>、</w:t>
      </w:r>
      <w:r>
        <w:rPr>
          <w:rFonts w:hint="default" w:ascii="Calibri" w:hAnsi="Calibri" w:eastAsia="宋体" w:cs="Calibri"/>
          <w:i w:val="0"/>
          <w:iCs w:val="0"/>
          <w:caps w:val="0"/>
          <w:color w:val="444444"/>
          <w:spacing w:val="0"/>
          <w:sz w:val="21"/>
          <w:szCs w:val="21"/>
          <w:bdr w:val="none" w:color="auto" w:sz="0" w:space="0"/>
          <w:shd w:val="clear" w:fill="FFFFFF"/>
        </w:rPr>
        <w:t>6</w:t>
      </w:r>
      <w:r>
        <w:rPr>
          <w:rFonts w:hint="eastAsia" w:ascii="宋体" w:hAnsi="宋体" w:eastAsia="宋体" w:cs="宋体"/>
          <w:i w:val="0"/>
          <w:iCs w:val="0"/>
          <w:caps w:val="0"/>
          <w:color w:val="444444"/>
          <w:spacing w:val="0"/>
          <w:sz w:val="21"/>
          <w:szCs w:val="21"/>
          <w:bdr w:val="none" w:color="auto" w:sz="0" w:space="0"/>
          <w:shd w:val="clear" w:fill="FFFFFF"/>
        </w:rPr>
        <w:t>、</w:t>
      </w:r>
      <w:r>
        <w:rPr>
          <w:rFonts w:hint="default" w:ascii="Calibri" w:hAnsi="Calibri" w:eastAsia="宋体" w:cs="Calibri"/>
          <w:i w:val="0"/>
          <w:iCs w:val="0"/>
          <w:caps w:val="0"/>
          <w:color w:val="444444"/>
          <w:spacing w:val="0"/>
          <w:sz w:val="21"/>
          <w:szCs w:val="21"/>
          <w:bdr w:val="none" w:color="auto" w:sz="0" w:space="0"/>
          <w:shd w:val="clear" w:fill="FFFFFF"/>
        </w:rPr>
        <w:t>9</w:t>
      </w:r>
      <w:r>
        <w:rPr>
          <w:rFonts w:hint="eastAsia" w:ascii="宋体" w:hAnsi="宋体" w:eastAsia="宋体" w:cs="宋体"/>
          <w:i w:val="0"/>
          <w:iCs w:val="0"/>
          <w:caps w:val="0"/>
          <w:color w:val="444444"/>
          <w:spacing w:val="0"/>
          <w:sz w:val="21"/>
          <w:szCs w:val="21"/>
          <w:bdr w:val="none" w:color="auto" w:sz="0" w:space="0"/>
          <w:shd w:val="clear" w:fill="FFFFFF"/>
        </w:rPr>
        <w:t>刻度使用了复古的米黄色夜光，这也是这枚腕表的大亮点。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1. 機芯 沿用自制的同官版一致的</w:t>
      </w:r>
      <w:r>
        <w:rPr>
          <w:rFonts w:hint="default" w:ascii="Calibri" w:hAnsi="Calibri" w:eastAsia="宋体" w:cs="Calibri"/>
          <w:i w:val="0"/>
          <w:iCs w:val="0"/>
          <w:caps w:val="0"/>
          <w:color w:val="444444"/>
          <w:spacing w:val="0"/>
          <w:sz w:val="21"/>
          <w:szCs w:val="21"/>
          <w:bdr w:val="none" w:color="auto" w:sz="0" w:space="0"/>
          <w:shd w:val="clear" w:fill="FFFFFF"/>
        </w:rPr>
        <w:t>Cal.35111</w:t>
      </w:r>
      <w:r>
        <w:rPr>
          <w:rFonts w:hint="eastAsia" w:ascii="宋体" w:hAnsi="宋体" w:eastAsia="宋体" w:cs="宋体"/>
          <w:i w:val="0"/>
          <w:iCs w:val="0"/>
          <w:caps w:val="0"/>
          <w:color w:val="444444"/>
          <w:spacing w:val="0"/>
          <w:sz w:val="21"/>
          <w:szCs w:val="21"/>
          <w:bdr w:val="none" w:color="auto" w:sz="0" w:space="0"/>
          <w:shd w:val="clear" w:fill="FFFFFF"/>
        </w:rPr>
        <w:t>，唯有這特制的機芯才能有辦法做到極低的內影高度，侧視觀察時這特征非常突出，這得益于</w:t>
      </w:r>
      <w:r>
        <w:rPr>
          <w:rFonts w:hint="default" w:ascii="Calibri" w:hAnsi="Calibri" w:eastAsia="宋体" w:cs="Calibri"/>
          <w:i w:val="0"/>
          <w:iCs w:val="0"/>
          <w:caps w:val="0"/>
          <w:color w:val="444444"/>
          <w:spacing w:val="0"/>
          <w:sz w:val="21"/>
          <w:szCs w:val="21"/>
          <w:bdr w:val="none" w:color="auto" w:sz="0" w:space="0"/>
          <w:shd w:val="clear" w:fill="FFFFFF"/>
        </w:rPr>
        <w:t>M+</w:t>
      </w:r>
      <w:r>
        <w:rPr>
          <w:rFonts w:hint="eastAsia" w:ascii="宋体" w:hAnsi="宋体" w:eastAsia="宋体" w:cs="宋体"/>
          <w:i w:val="0"/>
          <w:iCs w:val="0"/>
          <w:caps w:val="0"/>
          <w:color w:val="444444"/>
          <w:spacing w:val="0"/>
          <w:sz w:val="21"/>
          <w:szCs w:val="21"/>
          <w:bdr w:val="none" w:color="auto" w:sz="0" w:space="0"/>
          <w:shd w:val="clear" w:fill="FFFFFF"/>
        </w:rPr>
        <w:t>台灣廠利用多年為國外各品牌公司後期改裝機蕊的技術和成熟經驗，後經長期嚴格測試，無論走時精確度還是動力耐時都達到官方水平，日厲字體更是完全同官版一致。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default" w:ascii="Calibri" w:hAnsi="Calibri" w:eastAsia="宋体" w:cs="Calibri"/>
          <w:i w:val="0"/>
          <w:iCs w:val="0"/>
          <w:caps w:val="0"/>
          <w:color w:val="444444"/>
          <w:spacing w:val="0"/>
          <w:sz w:val="21"/>
          <w:szCs w:val="21"/>
          <w:bdr w:val="none" w:color="auto" w:sz="0" w:space="0"/>
          <w:shd w:val="clear" w:fill="FFFFFF"/>
        </w:rPr>
        <w:t>2.</w:t>
      </w:r>
      <w:r>
        <w:rPr>
          <w:rFonts w:hint="eastAsia" w:ascii="宋体" w:hAnsi="宋体" w:eastAsia="宋体" w:cs="宋体"/>
          <w:i w:val="0"/>
          <w:iCs w:val="0"/>
          <w:caps w:val="0"/>
          <w:color w:val="444444"/>
          <w:spacing w:val="0"/>
          <w:sz w:val="21"/>
          <w:szCs w:val="21"/>
          <w:bdr w:val="none" w:color="auto" w:sz="0" w:space="0"/>
          <w:shd w:val="clear" w:fill="FFFFFF"/>
        </w:rPr>
        <w:t>壳子和底盖，扣，巴頭 這款</w:t>
      </w:r>
      <w:r>
        <w:rPr>
          <w:rFonts w:hint="default" w:ascii="Calibri" w:hAnsi="Calibri" w:eastAsia="宋体" w:cs="Calibri"/>
          <w:i w:val="0"/>
          <w:iCs w:val="0"/>
          <w:caps w:val="0"/>
          <w:color w:val="444444"/>
          <w:spacing w:val="0"/>
          <w:sz w:val="21"/>
          <w:szCs w:val="21"/>
          <w:bdr w:val="none" w:color="auto" w:sz="0" w:space="0"/>
          <w:shd w:val="clear" w:fill="FFFFFF"/>
        </w:rPr>
        <w:t>IW327007</w:t>
      </w:r>
      <w:r>
        <w:rPr>
          <w:rFonts w:hint="eastAsia" w:ascii="宋体" w:hAnsi="宋体" w:eastAsia="宋体" w:cs="宋体"/>
          <w:i w:val="0"/>
          <w:iCs w:val="0"/>
          <w:caps w:val="0"/>
          <w:color w:val="444444"/>
          <w:spacing w:val="0"/>
          <w:sz w:val="21"/>
          <w:szCs w:val="21"/>
          <w:bdr w:val="none" w:color="auto" w:sz="0" w:space="0"/>
          <w:shd w:val="clear" w:fill="FFFFFF"/>
        </w:rPr>
        <w:t>馬克十八飛行員致敬版殼身，扣，巴頭均是同官方采用</w:t>
      </w:r>
      <w:r>
        <w:rPr>
          <w:rFonts w:hint="default" w:ascii="Calibri" w:hAnsi="Calibri" w:eastAsia="宋体" w:cs="Calibri"/>
          <w:i w:val="0"/>
          <w:iCs w:val="0"/>
          <w:caps w:val="0"/>
          <w:color w:val="444444"/>
          <w:spacing w:val="0"/>
          <w:sz w:val="21"/>
          <w:szCs w:val="21"/>
          <w:bdr w:val="none" w:color="auto" w:sz="0" w:space="0"/>
          <w:shd w:val="clear" w:fill="FFFFFF"/>
        </w:rPr>
        <w:t>316L</w:t>
      </w:r>
      <w:r>
        <w:rPr>
          <w:rFonts w:hint="eastAsia" w:ascii="宋体" w:hAnsi="宋体" w:eastAsia="宋体" w:cs="宋体"/>
          <w:i w:val="0"/>
          <w:iCs w:val="0"/>
          <w:caps w:val="0"/>
          <w:color w:val="444444"/>
          <w:spacing w:val="0"/>
          <w:sz w:val="21"/>
          <w:szCs w:val="21"/>
          <w:bdr w:val="none" w:color="auto" w:sz="0" w:space="0"/>
          <w:shd w:val="clear" w:fill="FFFFFF"/>
        </w:rPr>
        <w:t>鋼材料。         殼子關键四個表耳放于平面玻璃上都在同一水平面上。耳邊线條作了極為讲究的隱形微小倒角</w:t>
      </w:r>
      <w:r>
        <w:rPr>
          <w:rFonts w:hint="default" w:ascii="Calibri" w:hAnsi="Calibri" w:eastAsia="宋体" w:cs="Calibri"/>
          <w:i w:val="0"/>
          <w:iCs w:val="0"/>
          <w:caps w:val="0"/>
          <w:color w:val="444444"/>
          <w:spacing w:val="0"/>
          <w:sz w:val="21"/>
          <w:szCs w:val="21"/>
          <w:bdr w:val="none" w:color="auto" w:sz="0" w:space="0"/>
          <w:shd w:val="clear" w:fill="FFFFFF"/>
        </w:rPr>
        <w:t>[</w:t>
      </w:r>
      <w:r>
        <w:rPr>
          <w:rFonts w:hint="eastAsia" w:ascii="宋体" w:hAnsi="宋体" w:eastAsia="宋体" w:cs="宋体"/>
          <w:i w:val="0"/>
          <w:iCs w:val="0"/>
          <w:caps w:val="0"/>
          <w:color w:val="444444"/>
          <w:spacing w:val="0"/>
          <w:sz w:val="21"/>
          <w:szCs w:val="21"/>
          <w:bdr w:val="none" w:color="auto" w:sz="0" w:space="0"/>
          <w:shd w:val="clear" w:fill="FFFFFF"/>
        </w:rPr>
        <w:t>這工藝要做到極好實屬有很大難度］。用高倍放大鏡可以檢視出這特征是</w:t>
      </w:r>
      <w:r>
        <w:rPr>
          <w:rFonts w:hint="default" w:ascii="Calibri" w:hAnsi="Calibri" w:eastAsia="宋体" w:cs="Calibri"/>
          <w:i w:val="0"/>
          <w:iCs w:val="0"/>
          <w:caps w:val="0"/>
          <w:color w:val="444444"/>
          <w:spacing w:val="0"/>
          <w:sz w:val="21"/>
          <w:szCs w:val="21"/>
          <w:bdr w:val="none" w:color="auto" w:sz="0" w:space="0"/>
          <w:shd w:val="clear" w:fill="FFFFFF"/>
        </w:rPr>
        <w:t>;</w:t>
      </w:r>
      <w:r>
        <w:rPr>
          <w:rFonts w:hint="eastAsia" w:ascii="宋体" w:hAnsi="宋体" w:eastAsia="宋体" w:cs="宋体"/>
          <w:i w:val="0"/>
          <w:iCs w:val="0"/>
          <w:caps w:val="0"/>
          <w:color w:val="444444"/>
          <w:spacing w:val="0"/>
          <w:sz w:val="21"/>
          <w:szCs w:val="21"/>
          <w:bdr w:val="none" w:color="auto" w:sz="0" w:space="0"/>
          <w:shd w:val="clear" w:fill="FFFFFF"/>
        </w:rPr>
        <w:t>所有殼子都千遍一致，具備了犀利的線條卻又不磨皮，側視殼身平滑而弧毫無頓挫之象；一切是恰到美學的淋灕的點和線，徹底體現了設計師為賦于馬克飛行員傳承系列款堅硬個性的腕錶風格。而這樣的外形要求都是在同步五軸</w:t>
      </w:r>
      <w:r>
        <w:rPr>
          <w:rFonts w:hint="default" w:ascii="Calibri" w:hAnsi="Calibri" w:eastAsia="宋体" w:cs="Calibri"/>
          <w:i w:val="0"/>
          <w:iCs w:val="0"/>
          <w:caps w:val="0"/>
          <w:color w:val="444444"/>
          <w:spacing w:val="0"/>
          <w:sz w:val="21"/>
          <w:szCs w:val="21"/>
          <w:bdr w:val="none" w:color="auto" w:sz="0" w:space="0"/>
          <w:shd w:val="clear" w:fill="FFFFFF"/>
        </w:rPr>
        <w:t>CNC</w:t>
      </w:r>
      <w:r>
        <w:rPr>
          <w:rFonts w:hint="eastAsia" w:ascii="宋体" w:hAnsi="宋体" w:eastAsia="宋体" w:cs="宋体"/>
          <w:i w:val="0"/>
          <w:iCs w:val="0"/>
          <w:caps w:val="0"/>
          <w:color w:val="444444"/>
          <w:spacing w:val="0"/>
          <w:sz w:val="21"/>
          <w:szCs w:val="21"/>
          <w:bdr w:val="none" w:color="auto" w:sz="0" w:space="0"/>
          <w:shd w:val="clear" w:fill="FFFFFF"/>
        </w:rPr>
        <w:t>機器上一氣呵成。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default" w:ascii="Calibri" w:hAnsi="Calibri" w:eastAsia="宋体" w:cs="Calibri"/>
          <w:i w:val="0"/>
          <w:iCs w:val="0"/>
          <w:caps w:val="0"/>
          <w:color w:val="444444"/>
          <w:spacing w:val="0"/>
          <w:sz w:val="21"/>
          <w:szCs w:val="21"/>
          <w:bdr w:val="none" w:color="auto" w:sz="0" w:space="0"/>
          <w:shd w:val="clear" w:fill="FFFFFF"/>
        </w:rPr>
        <w:t>3.</w:t>
      </w:r>
      <w:r>
        <w:rPr>
          <w:rFonts w:hint="eastAsia" w:ascii="宋体" w:hAnsi="宋体" w:eastAsia="宋体" w:cs="宋体"/>
          <w:i w:val="0"/>
          <w:iCs w:val="0"/>
          <w:caps w:val="0"/>
          <w:color w:val="444444"/>
          <w:spacing w:val="0"/>
          <w:sz w:val="21"/>
          <w:szCs w:val="21"/>
          <w:bdr w:val="none" w:color="auto" w:sz="0" w:space="0"/>
          <w:shd w:val="clear" w:fill="FFFFFF"/>
        </w:rPr>
        <w:t>字面·針·玻璃   </w:t>
      </w:r>
      <w:r>
        <w:rPr>
          <w:rFonts w:hint="default" w:ascii="Calibri" w:hAnsi="Calibri" w:eastAsia="宋体" w:cs="Calibri"/>
          <w:i w:val="0"/>
          <w:iCs w:val="0"/>
          <w:caps w:val="0"/>
          <w:color w:val="444444"/>
          <w:spacing w:val="0"/>
          <w:sz w:val="21"/>
          <w:szCs w:val="21"/>
          <w:bdr w:val="none" w:color="auto" w:sz="0" w:space="0"/>
          <w:shd w:val="clear" w:fill="FFFFFF"/>
        </w:rPr>
        <w:t>IW327007</w:t>
      </w:r>
      <w:r>
        <w:rPr>
          <w:rFonts w:hint="eastAsia" w:ascii="宋体" w:hAnsi="宋体" w:eastAsia="宋体" w:cs="宋体"/>
          <w:i w:val="0"/>
          <w:iCs w:val="0"/>
          <w:caps w:val="0"/>
          <w:color w:val="444444"/>
          <w:spacing w:val="0"/>
          <w:sz w:val="21"/>
          <w:szCs w:val="21"/>
          <w:bdr w:val="none" w:color="auto" w:sz="0" w:space="0"/>
          <w:shd w:val="clear" w:fill="FFFFFF"/>
        </w:rPr>
        <w:t>馬克十八飛行員致敬腕表的字面均對照官方版本，一絲不苟的鑒別反反復復修改得出和官方絲毫無異的表面，連字面背后的標誌也一併相同。在放大鏡檢視下字體工整無毛邊，針夜光無黑白瑕疵。    採取高等級藍宝石玻璃，雙層鍍微藍光防反射層處理，和原版一致使用加覆鏡頭膜，產生了攝影鏡頭一樣</w:t>
      </w:r>
      <w:r>
        <w:rPr>
          <w:rFonts w:hint="default" w:ascii="Calibri" w:hAnsi="Calibri" w:eastAsia="宋体" w:cs="Calibri"/>
          <w:i w:val="0"/>
          <w:iCs w:val="0"/>
          <w:caps w:val="0"/>
          <w:color w:val="444444"/>
          <w:spacing w:val="0"/>
          <w:sz w:val="21"/>
          <w:szCs w:val="21"/>
          <w:bdr w:val="none" w:color="auto" w:sz="0" w:space="0"/>
          <w:shd w:val="clear" w:fill="FFFFFF"/>
        </w:rPr>
        <w:t>99.9%</w:t>
      </w:r>
      <w:r>
        <w:rPr>
          <w:rFonts w:hint="eastAsia" w:ascii="宋体" w:hAnsi="宋体" w:eastAsia="宋体" w:cs="宋体"/>
          <w:i w:val="0"/>
          <w:iCs w:val="0"/>
          <w:caps w:val="0"/>
          <w:color w:val="444444"/>
          <w:spacing w:val="0"/>
          <w:sz w:val="21"/>
          <w:szCs w:val="21"/>
          <w:bdr w:val="none" w:color="auto" w:sz="0" w:space="0"/>
          <w:shd w:val="clear" w:fill="FFFFFF"/>
        </w:rPr>
        <w:t>完全透光率。    一切都會是在真正的無塵工作室裡進行組裝，有一點灰塵在高倍探查鏡下，顯示于電脑屏幕時也相當于乒乓球大小。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default" w:ascii="Calibri" w:hAnsi="Calibri" w:eastAsia="宋体" w:cs="Calibri"/>
          <w:i w:val="0"/>
          <w:iCs w:val="0"/>
          <w:caps w:val="0"/>
          <w:color w:val="444444"/>
          <w:spacing w:val="0"/>
          <w:sz w:val="21"/>
          <w:szCs w:val="21"/>
          <w:bdr w:val="none" w:color="auto" w:sz="0" w:space="0"/>
          <w:shd w:val="clear" w:fill="FFFFFF"/>
        </w:rPr>
        <w:t>4.</w:t>
      </w:r>
      <w:r>
        <w:rPr>
          <w:rFonts w:hint="eastAsia" w:ascii="宋体" w:hAnsi="宋体" w:eastAsia="宋体" w:cs="宋体"/>
          <w:i w:val="0"/>
          <w:iCs w:val="0"/>
          <w:caps w:val="0"/>
          <w:color w:val="444444"/>
          <w:spacing w:val="0"/>
          <w:sz w:val="21"/>
          <w:szCs w:val="21"/>
          <w:bdr w:val="none" w:color="auto" w:sz="0" w:space="0"/>
          <w:shd w:val="clear" w:fill="FFFFFF"/>
        </w:rPr>
        <w:t>皮帶·生耳·帆布帶采用特別雙極結構的生耳，和勞力士生耳一樣加入微量固滑油，稍粗。從而達到順滑和永不折斷的工藝品質，同時在佩戴時絕對不會發出＂吱吱＂的煩您的聲音。同時當下流行的</w:t>
      </w:r>
      <w:r>
        <w:rPr>
          <w:rFonts w:hint="default" w:ascii="Calibri" w:hAnsi="Calibri" w:eastAsia="宋体" w:cs="Calibri"/>
          <w:i w:val="0"/>
          <w:iCs w:val="0"/>
          <w:caps w:val="0"/>
          <w:color w:val="444444"/>
          <w:spacing w:val="0"/>
          <w:sz w:val="21"/>
          <w:szCs w:val="21"/>
          <w:bdr w:val="none" w:color="auto" w:sz="0" w:space="0"/>
          <w:shd w:val="clear" w:fill="FFFFFF"/>
        </w:rPr>
        <w:t>Nato</w:t>
      </w:r>
      <w:r>
        <w:rPr>
          <w:rFonts w:hint="eastAsia" w:ascii="宋体" w:hAnsi="宋体" w:eastAsia="宋体" w:cs="宋体"/>
          <w:i w:val="0"/>
          <w:iCs w:val="0"/>
          <w:caps w:val="0"/>
          <w:color w:val="444444"/>
          <w:spacing w:val="0"/>
          <w:sz w:val="21"/>
          <w:szCs w:val="21"/>
          <w:bdr w:val="none" w:color="auto" w:sz="0" w:space="0"/>
          <w:shd w:val="clear" w:fill="FFFFFF"/>
        </w:rPr>
        <w:t>北约部队风格帆布帶是采用了不起毛的國外帆布料覆于自然小牛皮上，為您带來更多色變的時尚活力！</w:t>
      </w:r>
      <w:r>
        <w:rPr>
          <w:rFonts w:hint="default" w:ascii="Calibri" w:hAnsi="Calibri" w:eastAsia="宋体" w:cs="Calibri"/>
          <w:i w:val="0"/>
          <w:iCs w:val="0"/>
          <w:caps w:val="0"/>
          <w:color w:val="444444"/>
          <w:spacing w:val="0"/>
          <w:sz w:val="21"/>
          <w:szCs w:val="21"/>
          <w:bdr w:val="none" w:color="auto" w:sz="0" w:space="0"/>
          <w:shd w:val="clear" w:fill="FFFFFF"/>
        </w:rPr>
        <w:t>NATO</w:t>
      </w:r>
      <w:r>
        <w:rPr>
          <w:rFonts w:hint="eastAsia" w:ascii="宋体" w:hAnsi="宋体" w:eastAsia="宋体" w:cs="宋体"/>
          <w:i w:val="0"/>
          <w:iCs w:val="0"/>
          <w:caps w:val="0"/>
          <w:color w:val="444444"/>
          <w:spacing w:val="0"/>
          <w:sz w:val="21"/>
          <w:szCs w:val="21"/>
          <w:bdr w:val="none" w:color="auto" w:sz="0" w:space="0"/>
          <w:shd w:val="clear" w:fill="FFFFFF"/>
        </w:rPr>
        <w:t>帆布帶配合的是</w:t>
      </w:r>
      <w:r>
        <w:rPr>
          <w:rFonts w:hint="default" w:ascii="Calibri" w:hAnsi="Calibri" w:eastAsia="宋体" w:cs="Calibri"/>
          <w:i w:val="0"/>
          <w:iCs w:val="0"/>
          <w:caps w:val="0"/>
          <w:color w:val="444444"/>
          <w:spacing w:val="0"/>
          <w:sz w:val="21"/>
          <w:szCs w:val="21"/>
          <w:bdr w:val="none" w:color="auto" w:sz="0" w:space="0"/>
          <w:shd w:val="clear" w:fill="FFFFFF"/>
        </w:rPr>
        <w:t>20mm</w:t>
      </w:r>
      <w:r>
        <w:rPr>
          <w:rFonts w:hint="eastAsia" w:ascii="宋体" w:hAnsi="宋体" w:eastAsia="宋体" w:cs="宋体"/>
          <w:i w:val="0"/>
          <w:iCs w:val="0"/>
          <w:caps w:val="0"/>
          <w:color w:val="444444"/>
          <w:spacing w:val="0"/>
          <w:sz w:val="21"/>
          <w:szCs w:val="21"/>
          <w:bdr w:val="none" w:color="auto" w:sz="0" w:space="0"/>
          <w:shd w:val="clear" w:fill="FFFFFF"/>
        </w:rPr>
        <w:t>鋼扣二種生耳規格也各尽不同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default" w:ascii="Calibri" w:hAnsi="Calibri" w:eastAsia="宋体" w:cs="Calibri"/>
          <w:i w:val="0"/>
          <w:iCs w:val="0"/>
          <w:caps w:val="0"/>
          <w:color w:val="444444"/>
          <w:spacing w:val="0"/>
          <w:sz w:val="21"/>
          <w:szCs w:val="21"/>
          <w:bdr w:val="none" w:color="auto" w:sz="0" w:space="0"/>
          <w:shd w:val="clear" w:fill="FFFFFF"/>
        </w:rPr>
        <w:t>5.</w:t>
      </w:r>
      <w:r>
        <w:rPr>
          <w:rFonts w:hint="eastAsia" w:ascii="宋体" w:hAnsi="宋体" w:eastAsia="宋体" w:cs="宋体"/>
          <w:i w:val="0"/>
          <w:iCs w:val="0"/>
          <w:caps w:val="0"/>
          <w:color w:val="444444"/>
          <w:spacing w:val="0"/>
          <w:sz w:val="21"/>
          <w:szCs w:val="21"/>
          <w:bdr w:val="none" w:color="auto" w:sz="0" w:space="0"/>
          <w:shd w:val="clear" w:fill="FFFFFF"/>
        </w:rPr>
        <w:t>每只腕表獨立一個號碼，此數字反映于底盖上同時也存在于</w:t>
      </w:r>
      <w:r>
        <w:rPr>
          <w:rFonts w:hint="default" w:ascii="Calibri" w:hAnsi="Calibri" w:eastAsia="宋体" w:cs="Calibri"/>
          <w:i w:val="0"/>
          <w:iCs w:val="0"/>
          <w:caps w:val="0"/>
          <w:color w:val="444444"/>
          <w:spacing w:val="0"/>
          <w:sz w:val="21"/>
          <w:szCs w:val="21"/>
          <w:bdr w:val="none" w:color="auto" w:sz="0" w:space="0"/>
          <w:shd w:val="clear" w:fill="FFFFFF"/>
        </w:rPr>
        <w:t>IWC</w:t>
      </w:r>
      <w:r>
        <w:rPr>
          <w:rFonts w:hint="eastAsia" w:ascii="宋体" w:hAnsi="宋体" w:eastAsia="宋体" w:cs="宋体"/>
          <w:i w:val="0"/>
          <w:iCs w:val="0"/>
          <w:caps w:val="0"/>
          <w:color w:val="444444"/>
          <w:spacing w:val="0"/>
          <w:sz w:val="21"/>
          <w:szCs w:val="21"/>
          <w:bdr w:val="none" w:color="auto" w:sz="0" w:space="0"/>
          <w:shd w:val="clear" w:fill="FFFFFF"/>
        </w:rPr>
        <w:t>專屬的防偽保修卡上，防偽條輕撕時可以顯示官方一樣防偽英文字母。吊牌上反映序號也和底盖序號同步。所有己售後腕錶，致電</w:t>
      </w:r>
      <w:r>
        <w:rPr>
          <w:rFonts w:hint="default" w:ascii="Calibri" w:hAnsi="Calibri" w:eastAsia="宋体" w:cs="Calibri"/>
          <w:i w:val="0"/>
          <w:iCs w:val="0"/>
          <w:caps w:val="0"/>
          <w:color w:val="444444"/>
          <w:spacing w:val="0"/>
          <w:sz w:val="21"/>
          <w:szCs w:val="21"/>
          <w:bdr w:val="none" w:color="auto" w:sz="0" w:space="0"/>
          <w:shd w:val="clear" w:fill="FFFFFF"/>
        </w:rPr>
        <w:t>IWC</w:t>
      </w:r>
      <w:r>
        <w:rPr>
          <w:rFonts w:hint="eastAsia" w:ascii="宋体" w:hAnsi="宋体" w:eastAsia="宋体" w:cs="宋体"/>
          <w:i w:val="0"/>
          <w:iCs w:val="0"/>
          <w:caps w:val="0"/>
          <w:color w:val="444444"/>
          <w:spacing w:val="0"/>
          <w:sz w:val="21"/>
          <w:szCs w:val="21"/>
          <w:bdr w:val="none" w:color="auto" w:sz="0" w:space="0"/>
          <w:shd w:val="clear" w:fill="FFFFFF"/>
        </w:rPr>
        <w:t>專屬電話均可獲得查詢到序號備案。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default" w:ascii="Calibri" w:hAnsi="Calibri" w:eastAsia="宋体" w:cs="Calibri"/>
          <w:i w:val="0"/>
          <w:iCs w:val="0"/>
          <w:caps w:val="0"/>
          <w:color w:val="444444"/>
          <w:spacing w:val="0"/>
          <w:sz w:val="21"/>
          <w:szCs w:val="21"/>
          <w:bdr w:val="none" w:color="auto" w:sz="0" w:space="0"/>
          <w:shd w:val="clear" w:fill="FFFFFF"/>
        </w:rPr>
        <w:t>6.</w:t>
      </w:r>
      <w:r>
        <w:rPr>
          <w:rFonts w:hint="eastAsia" w:ascii="宋体" w:hAnsi="宋体" w:eastAsia="宋体" w:cs="宋体"/>
          <w:i w:val="0"/>
          <w:iCs w:val="0"/>
          <w:caps w:val="0"/>
          <w:color w:val="444444"/>
          <w:spacing w:val="0"/>
          <w:sz w:val="21"/>
          <w:szCs w:val="21"/>
          <w:bdr w:val="none" w:color="auto" w:sz="0" w:space="0"/>
          <w:shd w:val="clear" w:fill="FFFFFF"/>
        </w:rPr>
        <w:t>如果您買到了</w:t>
      </w:r>
      <w:r>
        <w:rPr>
          <w:rFonts w:hint="default" w:ascii="Calibri" w:hAnsi="Calibri" w:eastAsia="宋体" w:cs="Calibri"/>
          <w:i w:val="0"/>
          <w:iCs w:val="0"/>
          <w:caps w:val="0"/>
          <w:color w:val="444444"/>
          <w:spacing w:val="0"/>
          <w:sz w:val="21"/>
          <w:szCs w:val="21"/>
          <w:bdr w:val="none" w:color="auto" w:sz="0" w:space="0"/>
          <w:shd w:val="clear" w:fill="FFFFFF"/>
        </w:rPr>
        <w:t>M+watch</w:t>
      </w:r>
      <w:r>
        <w:rPr>
          <w:rFonts w:hint="eastAsia" w:ascii="宋体" w:hAnsi="宋体" w:eastAsia="宋体" w:cs="宋体"/>
          <w:i w:val="0"/>
          <w:iCs w:val="0"/>
          <w:caps w:val="0"/>
          <w:color w:val="444444"/>
          <w:spacing w:val="0"/>
          <w:sz w:val="21"/>
          <w:szCs w:val="21"/>
          <w:bdr w:val="none" w:color="auto" w:sz="0" w:space="0"/>
          <w:shd w:val="clear" w:fill="FFFFFF"/>
        </w:rPr>
        <w:t>出品的馬克十八飛行員傳承系列時，請細心核實是否具備以上特徵，核實保修卡号輕撕後是否有防偽標籤，號碼和所屬于您的腕錶號是否一致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default" w:ascii="Calibri" w:hAnsi="Calibri" w:eastAsia="宋体" w:cs="Calibri"/>
          <w:i w:val="0"/>
          <w:iCs w:val="0"/>
          <w:caps w:val="0"/>
          <w:color w:val="444444"/>
          <w:spacing w:val="0"/>
          <w:sz w:val="21"/>
          <w:szCs w:val="21"/>
          <w:bdr w:val="none" w:color="auto" w:sz="0" w:space="0"/>
          <w:shd w:val="clear" w:fill="FFFFFF"/>
        </w:rPr>
        <w:t>7.M+watch</w:t>
      </w:r>
      <w:r>
        <w:rPr>
          <w:rFonts w:hint="eastAsia" w:ascii="宋体" w:hAnsi="宋体" w:eastAsia="宋体" w:cs="宋体"/>
          <w:i w:val="0"/>
          <w:iCs w:val="0"/>
          <w:caps w:val="0"/>
          <w:color w:val="444444"/>
          <w:spacing w:val="0"/>
          <w:sz w:val="21"/>
          <w:szCs w:val="21"/>
          <w:bdr w:val="none" w:color="auto" w:sz="0" w:space="0"/>
          <w:shd w:val="clear" w:fill="FFFFFF"/>
        </w:rPr>
        <w:t>人員和您一樣，執拗于產品的，對于一點點細節的瑕疵我們視為殘品，所以出品前一樣再三查測</w:t>
      </w:r>
      <w:r>
        <w:rPr>
          <w:rFonts w:hint="default" w:ascii="Calibri" w:hAnsi="Calibri" w:eastAsia="宋体" w:cs="Calibri"/>
          <w:i w:val="0"/>
          <w:iCs w:val="0"/>
          <w:caps w:val="0"/>
          <w:color w:val="444444"/>
          <w:spacing w:val="0"/>
          <w:sz w:val="21"/>
          <w:szCs w:val="21"/>
          <w:bdr w:val="none" w:color="auto" w:sz="0" w:space="0"/>
          <w:shd w:val="clear" w:fill="FFFFFF"/>
        </w:rPr>
        <w:t>??</w:t>
      </w:r>
      <w:r>
        <w:rPr>
          <w:rFonts w:hint="eastAsia" w:ascii="宋体" w:hAnsi="宋体" w:eastAsia="宋体" w:cs="宋体"/>
          <w:i w:val="0"/>
          <w:iCs w:val="0"/>
          <w:caps w:val="0"/>
          <w:color w:val="444444"/>
          <w:spacing w:val="0"/>
          <w:sz w:val="21"/>
          <w:szCs w:val="21"/>
          <w:bdr w:val="none" w:color="auto" w:sz="0" w:space="0"/>
          <w:shd w:val="clear" w:fill="FFFFFF"/>
        </w:rPr>
        <w:t>一切將不辜負您的期待。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default" w:ascii="Calibri" w:hAnsi="Calibri" w:eastAsia="宋体" w:cs="Calibri"/>
          <w:i w:val="0"/>
          <w:iCs w:val="0"/>
          <w:caps w:val="0"/>
          <w:color w:val="444444"/>
          <w:spacing w:val="0"/>
          <w:sz w:val="21"/>
          <w:szCs w:val="21"/>
          <w:bdr w:val="none" w:color="auto" w:sz="0" w:space="0"/>
          <w:shd w:val="clear" w:fill="FFFFFF"/>
        </w:rPr>
        <w:t>8.</w:t>
      </w:r>
      <w:r>
        <w:rPr>
          <w:rFonts w:hint="eastAsia" w:ascii="宋体" w:hAnsi="宋体" w:eastAsia="宋体" w:cs="宋体"/>
          <w:i w:val="0"/>
          <w:iCs w:val="0"/>
          <w:caps w:val="0"/>
          <w:color w:val="444444"/>
          <w:spacing w:val="0"/>
          <w:sz w:val="21"/>
          <w:szCs w:val="21"/>
          <w:bdr w:val="none" w:color="auto" w:sz="0" w:space="0"/>
          <w:shd w:val="clear" w:fill="FFFFFF"/>
        </w:rPr>
        <w:t>如果您收到產品不滿意退換行为，請務必將吊牌及保修卡一并寄回</w:t>
      </w:r>
      <w:r>
        <w:rPr>
          <w:rFonts w:hint="default" w:ascii="Calibri" w:hAnsi="Calibri" w:eastAsia="宋体" w:cs="Calibri"/>
          <w:i w:val="0"/>
          <w:iCs w:val="0"/>
          <w:caps w:val="0"/>
          <w:color w:val="444444"/>
          <w:spacing w:val="0"/>
          <w:sz w:val="21"/>
          <w:szCs w:val="21"/>
          <w:bdr w:val="none" w:color="auto" w:sz="0" w:space="0"/>
          <w:shd w:val="clear" w:fill="FFFFFF"/>
        </w:rPr>
        <w:t>,</w:t>
      </w:r>
      <w:r>
        <w:rPr>
          <w:rFonts w:hint="eastAsia" w:ascii="宋体" w:hAnsi="宋体" w:eastAsia="宋体" w:cs="宋体"/>
          <w:i w:val="0"/>
          <w:iCs w:val="0"/>
          <w:caps w:val="0"/>
          <w:color w:val="444444"/>
          <w:spacing w:val="0"/>
          <w:sz w:val="21"/>
          <w:szCs w:val="21"/>
          <w:bdr w:val="none" w:color="auto" w:sz="0" w:space="0"/>
          <w:shd w:val="clear" w:fill="FFFFFF"/>
        </w:rPr>
        <w:t>因為這二種號碼是獨立無一匹配您手中的腕錶的；或以後需要維護時，請勞駕僅將保修卡一同寄回。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【款式】男款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【机芯】自制的同官版一致的</w:t>
      </w:r>
      <w:r>
        <w:rPr>
          <w:rFonts w:hint="default" w:ascii="Calibri" w:hAnsi="Calibri" w:eastAsia="宋体" w:cs="Calibri"/>
          <w:i w:val="0"/>
          <w:iCs w:val="0"/>
          <w:caps w:val="0"/>
          <w:color w:val="444444"/>
          <w:spacing w:val="0"/>
          <w:sz w:val="21"/>
          <w:szCs w:val="21"/>
          <w:bdr w:val="none" w:color="auto" w:sz="0" w:space="0"/>
          <w:shd w:val="clear" w:fill="FFFFFF"/>
        </w:rPr>
        <w:t>Cal.35111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【尺寸】</w:t>
      </w:r>
      <w:r>
        <w:rPr>
          <w:rFonts w:hint="default" w:ascii="Calibri" w:hAnsi="Calibri" w:eastAsia="微软雅黑" w:cs="Calibri"/>
          <w:i w:val="0"/>
          <w:iCs w:val="0"/>
          <w:caps w:val="0"/>
          <w:color w:val="444444"/>
          <w:spacing w:val="0"/>
          <w:sz w:val="21"/>
          <w:szCs w:val="21"/>
          <w:bdr w:val="none" w:color="auto" w:sz="0" w:space="0"/>
          <w:shd w:val="clear" w:fill="FFFFFF"/>
        </w:rPr>
        <w:t>40mm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【表带】帆布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【镜面】蓝宝石镜面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【防水】</w:t>
      </w:r>
      <w:r>
        <w:rPr>
          <w:rFonts w:hint="default" w:ascii="Calibri" w:hAnsi="Calibri" w:eastAsia="微软雅黑" w:cs="Calibri"/>
          <w:i w:val="0"/>
          <w:iCs w:val="0"/>
          <w:caps w:val="0"/>
          <w:color w:val="444444"/>
          <w:spacing w:val="0"/>
          <w:sz w:val="21"/>
          <w:szCs w:val="21"/>
          <w:bdr w:val="none" w:color="auto" w:sz="0" w:space="0"/>
          <w:shd w:val="clear" w:fill="FFFFFF"/>
        </w:rPr>
        <w:t>100</w:t>
      </w:r>
      <w:r>
        <w:rPr>
          <w:rFonts w:hint="eastAsia" w:ascii="宋体" w:hAnsi="宋体" w:eastAsia="宋体" w:cs="宋体"/>
          <w:i w:val="0"/>
          <w:iCs w:val="0"/>
          <w:caps w:val="0"/>
          <w:color w:val="444444"/>
          <w:spacing w:val="0"/>
          <w:sz w:val="21"/>
          <w:szCs w:val="21"/>
          <w:bdr w:val="none" w:color="auto" w:sz="0" w:space="0"/>
          <w:shd w:val="clear" w:fill="FFFFFF"/>
        </w:rPr>
        <w:t>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【配件】</w:t>
      </w:r>
      <w:r>
        <w:rPr>
          <w:rFonts w:ascii="Tahoma" w:hAnsi="Tahoma" w:eastAsia="Tahoma" w:cs="Tahoma"/>
          <w:i w:val="0"/>
          <w:iCs w:val="0"/>
          <w:caps w:val="0"/>
          <w:color w:val="333333"/>
          <w:spacing w:val="0"/>
          <w:sz w:val="21"/>
          <w:szCs w:val="21"/>
          <w:bdr w:val="none" w:color="auto" w:sz="0" w:space="0"/>
          <w:shd w:val="clear" w:fill="FFFFFF"/>
        </w:rPr>
        <w:t>原包装表盒、说明书、</w:t>
      </w:r>
      <w:r>
        <w:rPr>
          <w:rFonts w:hint="eastAsia" w:ascii="宋体" w:hAnsi="宋体" w:eastAsia="宋体" w:cs="宋体"/>
          <w:i w:val="0"/>
          <w:iCs w:val="0"/>
          <w:caps w:val="0"/>
          <w:color w:val="333333"/>
          <w:spacing w:val="0"/>
          <w:sz w:val="21"/>
          <w:szCs w:val="21"/>
          <w:bdr w:val="none" w:color="auto" w:sz="0" w:space="0"/>
          <w:shd w:val="clear" w:fill="FFFFFF"/>
        </w:rPr>
        <w:t>质</w:t>
      </w:r>
      <w:r>
        <w:rPr>
          <w:rFonts w:hint="default" w:ascii="Tahoma" w:hAnsi="Tahoma" w:eastAsia="Tahoma" w:cs="Tahoma"/>
          <w:i w:val="0"/>
          <w:iCs w:val="0"/>
          <w:caps w:val="0"/>
          <w:color w:val="333333"/>
          <w:spacing w:val="0"/>
          <w:sz w:val="21"/>
          <w:szCs w:val="21"/>
          <w:bdr w:val="none" w:color="auto" w:sz="0" w:space="0"/>
          <w:shd w:val="clear" w:fill="FFFFFF"/>
        </w:rPr>
        <w:t>保卡、香港瑞士钟表发票、表布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【品质检测】保证所有手表实物拍摄，所见即所得</w:t>
      </w:r>
      <w:r>
        <w:rPr>
          <w:rFonts w:hint="default" w:ascii="Calibri" w:hAnsi="Calibri" w:eastAsia="宋体" w:cs="Calibri"/>
          <w:i w:val="0"/>
          <w:iCs w:val="0"/>
          <w:caps w:val="0"/>
          <w:color w:val="444444"/>
          <w:spacing w:val="0"/>
          <w:sz w:val="21"/>
          <w:szCs w:val="21"/>
          <w:bdr w:val="none" w:color="auto" w:sz="0" w:space="0"/>
          <w:shd w:val="clear" w:fill="FFFFFF"/>
        </w:rPr>
        <w:t> , </w:t>
      </w:r>
      <w:r>
        <w:rPr>
          <w:rFonts w:hint="eastAsia" w:ascii="宋体" w:hAnsi="宋体" w:eastAsia="宋体" w:cs="宋体"/>
          <w:i w:val="0"/>
          <w:iCs w:val="0"/>
          <w:caps w:val="0"/>
          <w:color w:val="444444"/>
          <w:spacing w:val="0"/>
          <w:sz w:val="21"/>
          <w:szCs w:val="21"/>
          <w:bdr w:val="none" w:color="auto" w:sz="0" w:space="0"/>
          <w:shd w:val="clear" w:fill="FFFFFF"/>
        </w:rPr>
        <w:t>订购后手表都会严格精选</w:t>
      </w:r>
      <w:r>
        <w:rPr>
          <w:rFonts w:hint="default" w:ascii="Calibri" w:hAnsi="Calibri" w:eastAsia="宋体" w:cs="Calibri"/>
          <w:i w:val="0"/>
          <w:iCs w:val="0"/>
          <w:caps w:val="0"/>
          <w:color w:val="444444"/>
          <w:spacing w:val="0"/>
          <w:sz w:val="21"/>
          <w:szCs w:val="21"/>
          <w:bdr w:val="none" w:color="auto" w:sz="0" w:space="0"/>
          <w:shd w:val="clear" w:fill="FFFFFF"/>
        </w:rPr>
        <w:t>QC</w:t>
      </w:r>
      <w:r>
        <w:rPr>
          <w:rFonts w:hint="eastAsia" w:ascii="宋体" w:hAnsi="宋体" w:eastAsia="宋体" w:cs="宋体"/>
          <w:i w:val="0"/>
          <w:iCs w:val="0"/>
          <w:caps w:val="0"/>
          <w:color w:val="444444"/>
          <w:spacing w:val="0"/>
          <w:sz w:val="21"/>
          <w:szCs w:val="21"/>
          <w:bdr w:val="none" w:color="auto" w:sz="0" w:space="0"/>
          <w:shd w:val="clear" w:fill="FFFFFF"/>
        </w:rPr>
        <w:t>质检，确保您收到的手表无质量问题。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1"/>
          <w:szCs w:val="21"/>
          <w:bdr w:val="none" w:color="auto" w:sz="0" w:space="0"/>
          <w:shd w:val="clear" w:fill="FFFFFF"/>
        </w:rPr>
        <w:t>（建议扫描添加右边微信客服，方便日后联系售后服务）</w:t>
      </w:r>
    </w:p>
    <w:bookmarkEnd w:id="0"/>
    <w:p>
      <w:pPr>
        <w:rPr>
          <w:rFonts w:hint="eastAsia"/>
          <w:lang w:eastAsia="zh-CN"/>
        </w:rPr>
      </w:pPr>
    </w:p>
    <w:sectPr>
      <w:pgSz w:w="11906" w:h="16838"/>
      <w:pgMar w:top="400" w:right="0" w:bottom="1440" w:left="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C3C6C"/>
    <w:rsid w:val="0C417CB1"/>
    <w:rsid w:val="0C517F4B"/>
    <w:rsid w:val="103B62B7"/>
    <w:rsid w:val="109E1211"/>
    <w:rsid w:val="1B783E59"/>
    <w:rsid w:val="1D0D6656"/>
    <w:rsid w:val="23195D46"/>
    <w:rsid w:val="2EF92A1C"/>
    <w:rsid w:val="339B75B1"/>
    <w:rsid w:val="344871BF"/>
    <w:rsid w:val="3B7075C2"/>
    <w:rsid w:val="3C236498"/>
    <w:rsid w:val="427F36CC"/>
    <w:rsid w:val="47E66385"/>
    <w:rsid w:val="4E7E51C4"/>
    <w:rsid w:val="521D364C"/>
    <w:rsid w:val="52A31995"/>
    <w:rsid w:val="5AEC2034"/>
    <w:rsid w:val="5E5A6D58"/>
    <w:rsid w:val="62306319"/>
    <w:rsid w:val="70F557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153</Words>
  <Characters>156</Characters>
  <Lines>0</Lines>
  <Paragraphs>0</Paragraphs>
  <TotalTime>2</TotalTime>
  <ScaleCrop>false</ScaleCrop>
  <LinksUpToDate>false</LinksUpToDate>
  <CharactersWithSpaces>158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2022-03-22T08:54:04Z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32DD29ACD4714A468010CFB8B31AC26A</vt:lpwstr>
  </property>
</Properties>
</file>