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【型号】YL厂万国达文西IW393402“劳伦斯体育公益基金会”特别版机械男表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 Laureus Sport For Good Foundation 限量腕表这是 IWC 的第11枚「劳伦斯体育公益基金会」特别版腕表，采用简洁的计时码表布局。42mm精钢表壳，厚度 14.5mm，蓝宝石水晶表镜 摆频28800次/时，精钢针扣，防水30米。 12点位置为小时和分钟计时盘，读取计时信息如同阅读时间一样轻松，6点为小秒盘和日历窗，自动上链机芯 拥有飞返计时功能，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表背镌刻有「Laureus Sport for Good Foundation」（劳伦斯体育公益基金会）字样及一幅获奖儿童画作品，呈现了一个小男孩参加东亚特奥会滑雪比赛的自画像.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ETA7750计时机械机芯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86C4A27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